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97" w:rsidRPr="00F77997" w:rsidRDefault="00F77997" w:rsidP="00F77997">
      <w:pPr>
        <w:shd w:val="clear" w:color="auto" w:fill="FFFFFF"/>
        <w:spacing w:before="349" w:after="233" w:line="582" w:lineRule="atLeast"/>
        <w:outlineLvl w:val="0"/>
        <w:rPr>
          <w:rFonts w:ascii="Montserrat" w:eastAsia="Times New Roman" w:hAnsi="Montserrat" w:cs="Times New Roman"/>
          <w:b/>
          <w:bCs/>
          <w:color w:val="FF0000"/>
          <w:kern w:val="36"/>
          <w:sz w:val="44"/>
          <w:szCs w:val="44"/>
        </w:rPr>
      </w:pPr>
      <w:r w:rsidRPr="00F77997">
        <w:rPr>
          <w:rFonts w:ascii="Montserrat" w:eastAsia="Times New Roman" w:hAnsi="Montserrat" w:cs="Times New Roman"/>
          <w:b/>
          <w:bCs/>
          <w:color w:val="FF0000"/>
          <w:kern w:val="36"/>
          <w:sz w:val="44"/>
          <w:szCs w:val="44"/>
        </w:rPr>
        <w:t>Основной государственный экзамен - 2025 год</w:t>
      </w:r>
    </w:p>
    <w:p w:rsidR="00F77997" w:rsidRPr="00F77997" w:rsidRDefault="00F77997" w:rsidP="00F77997">
      <w:pPr>
        <w:shd w:val="clear" w:color="auto" w:fill="FFFFFF"/>
        <w:spacing w:before="87" w:after="204" w:line="240" w:lineRule="auto"/>
        <w:jc w:val="center"/>
        <w:rPr>
          <w:rFonts w:ascii="Montserrat" w:eastAsia="Times New Roman" w:hAnsi="Montserrat" w:cs="Times New Roman"/>
          <w:b/>
          <w:i/>
          <w:color w:val="C00000"/>
          <w:sz w:val="44"/>
          <w:szCs w:val="44"/>
        </w:rPr>
      </w:pPr>
      <w:proofErr w:type="gramStart"/>
      <w:r w:rsidRPr="00F77997">
        <w:rPr>
          <w:rFonts w:ascii="Montserrat" w:eastAsia="Times New Roman" w:hAnsi="Montserrat" w:cs="Times New Roman"/>
          <w:b/>
          <w:bCs/>
          <w:i/>
          <w:color w:val="C00000"/>
          <w:sz w:val="44"/>
          <w:szCs w:val="44"/>
        </w:rPr>
        <w:t>Уважаемые</w:t>
      </w:r>
      <w:proofErr w:type="gramEnd"/>
      <w:r w:rsidRPr="00F77997">
        <w:rPr>
          <w:rFonts w:ascii="Montserrat" w:eastAsia="Times New Roman" w:hAnsi="Montserrat" w:cs="Times New Roman"/>
          <w:b/>
          <w:bCs/>
          <w:i/>
          <w:color w:val="C00000"/>
          <w:sz w:val="44"/>
          <w:szCs w:val="44"/>
        </w:rPr>
        <w:t xml:space="preserve"> обучающиеся 9-х классов!</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 </w:t>
      </w:r>
      <w:r>
        <w:rPr>
          <w:rFonts w:ascii="Montserrat" w:eastAsia="Times New Roman" w:hAnsi="Montserrat" w:cs="Times New Roman"/>
          <w:b/>
          <w:bCs/>
          <w:color w:val="000000"/>
          <w:sz w:val="23"/>
        </w:rPr>
        <w:t xml:space="preserve">  </w:t>
      </w:r>
      <w:r w:rsidRPr="00F77997">
        <w:rPr>
          <w:rFonts w:ascii="Montserrat" w:eastAsia="Times New Roman" w:hAnsi="Montserrat" w:cs="Times New Roman"/>
          <w:color w:val="000000"/>
          <w:sz w:val="23"/>
          <w:szCs w:val="23"/>
        </w:rPr>
        <w:t>Напоминаем  Вам, что </w:t>
      </w:r>
      <w:r w:rsidRPr="00F77997">
        <w:rPr>
          <w:rFonts w:ascii="Montserrat" w:eastAsia="Times New Roman" w:hAnsi="Montserrat" w:cs="Times New Roman"/>
          <w:b/>
          <w:bCs/>
          <w:color w:val="000000"/>
          <w:sz w:val="23"/>
        </w:rPr>
        <w:t>01 марта 2025</w:t>
      </w:r>
      <w:r w:rsidRPr="00F77997">
        <w:rPr>
          <w:rFonts w:ascii="Montserrat" w:eastAsia="Times New Roman" w:hAnsi="Montserrat" w:cs="Times New Roman"/>
          <w:color w:val="000000"/>
          <w:sz w:val="23"/>
          <w:szCs w:val="23"/>
        </w:rPr>
        <w:t> года истекает срок подачи  заявлений на участие в государственной итоговой аттестации по образовательным программам основного общего образования (ГИА-9), едином государственном экзамене (ОГЭ) в 2025 году.</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Pr>
          <w:rFonts w:ascii="Montserrat" w:eastAsia="Times New Roman" w:hAnsi="Montserrat" w:cs="Times New Roman"/>
          <w:color w:val="000000"/>
          <w:sz w:val="23"/>
          <w:szCs w:val="23"/>
        </w:rPr>
        <w:t xml:space="preserve">    </w:t>
      </w:r>
      <w:r w:rsidRPr="00F77997">
        <w:rPr>
          <w:rFonts w:ascii="Montserrat" w:eastAsia="Times New Roman" w:hAnsi="Montserrat" w:cs="Times New Roman"/>
          <w:color w:val="000000"/>
          <w:sz w:val="23"/>
          <w:szCs w:val="23"/>
        </w:rPr>
        <w:t>ГИА это оценочная процедура, которая осуществляется в отношении деятельности образовательных организаций, включает оценку качества образовательной деятельности образовательных организаций и подготовки обучающихся, учитывая степень усвоения ими образовательной программы или ее частей.</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Официальный </w:t>
      </w:r>
      <w:hyperlink r:id="rId5" w:history="1">
        <w:r w:rsidRPr="00F77997">
          <w:rPr>
            <w:rFonts w:ascii="Montserrat" w:eastAsia="Times New Roman" w:hAnsi="Montserrat" w:cs="Times New Roman"/>
            <w:color w:val="306AFD"/>
            <w:sz w:val="23"/>
          </w:rPr>
          <w:t xml:space="preserve">сайт </w:t>
        </w:r>
        <w:proofErr w:type="spellStart"/>
        <w:r w:rsidRPr="00F77997">
          <w:rPr>
            <w:rFonts w:ascii="Montserrat" w:eastAsia="Times New Roman" w:hAnsi="Montserrat" w:cs="Times New Roman"/>
            <w:color w:val="306AFD"/>
            <w:sz w:val="23"/>
          </w:rPr>
          <w:t>Рособрнадзора</w:t>
        </w:r>
        <w:proofErr w:type="spellEnd"/>
      </w:hyperlink>
      <w:r w:rsidRPr="00F77997">
        <w:rPr>
          <w:rFonts w:ascii="Montserrat" w:eastAsia="Times New Roman" w:hAnsi="Montserrat" w:cs="Times New Roman"/>
          <w:color w:val="000000"/>
          <w:sz w:val="23"/>
          <w:szCs w:val="23"/>
        </w:rPr>
        <w:t> (</w:t>
      </w:r>
      <w:proofErr w:type="spellStart"/>
      <w:r w:rsidRPr="00F77997">
        <w:rPr>
          <w:rFonts w:ascii="Montserrat" w:eastAsia="Times New Roman" w:hAnsi="Montserrat" w:cs="Times New Roman"/>
          <w:color w:val="000000"/>
          <w:sz w:val="23"/>
          <w:szCs w:val="23"/>
        </w:rPr>
        <w:t>obrnadzor.gov.ru</w:t>
      </w:r>
      <w:proofErr w:type="spellEnd"/>
      <w:r w:rsidRPr="00F77997">
        <w:rPr>
          <w:rFonts w:ascii="Montserrat" w:eastAsia="Times New Roman" w:hAnsi="Montserrat" w:cs="Times New Roman"/>
          <w:color w:val="000000"/>
          <w:sz w:val="23"/>
          <w:szCs w:val="23"/>
        </w:rPr>
        <w:t>): разделы «</w:t>
      </w:r>
      <w:hyperlink r:id="rId6" w:tgtFrame="_blank" w:history="1">
        <w:r w:rsidRPr="00F77997">
          <w:rPr>
            <w:rFonts w:ascii="Montserrat" w:eastAsia="Times New Roman" w:hAnsi="Montserrat" w:cs="Times New Roman"/>
            <w:color w:val="306AFD"/>
            <w:sz w:val="23"/>
          </w:rPr>
          <w:t>ГИА</w:t>
        </w:r>
      </w:hyperlink>
      <w:r w:rsidRPr="00F77997">
        <w:rPr>
          <w:rFonts w:ascii="Montserrat" w:eastAsia="Times New Roman" w:hAnsi="Montserrat" w:cs="Times New Roman"/>
          <w:color w:val="000000"/>
          <w:sz w:val="23"/>
          <w:szCs w:val="23"/>
        </w:rPr>
        <w:t>» и «</w:t>
      </w:r>
      <w:hyperlink r:id="rId7" w:tgtFrame="_blank" w:history="1">
        <w:r w:rsidRPr="00F77997">
          <w:rPr>
            <w:rFonts w:ascii="Montserrat" w:eastAsia="Times New Roman" w:hAnsi="Montserrat" w:cs="Times New Roman"/>
            <w:color w:val="306AFD"/>
            <w:sz w:val="23"/>
          </w:rPr>
          <w:t>Навигатор ГИА</w:t>
        </w:r>
      </w:hyperlink>
      <w:r w:rsidRPr="00F77997">
        <w:rPr>
          <w:rFonts w:ascii="Montserrat" w:eastAsia="Times New Roman" w:hAnsi="Montserrat" w:cs="Times New Roman"/>
          <w:color w:val="000000"/>
          <w:sz w:val="23"/>
          <w:szCs w:val="23"/>
        </w:rPr>
        <w:t>».</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Pr>
          <w:rFonts w:ascii="Montserrat" w:eastAsia="Times New Roman" w:hAnsi="Montserrat" w:cs="Times New Roman"/>
          <w:color w:val="000000"/>
          <w:sz w:val="23"/>
          <w:szCs w:val="23"/>
        </w:rPr>
        <w:t xml:space="preserve">    </w:t>
      </w:r>
      <w:r w:rsidRPr="00F77997">
        <w:rPr>
          <w:rFonts w:ascii="Montserrat" w:eastAsia="Times New Roman" w:hAnsi="Montserrat" w:cs="Times New Roman"/>
          <w:color w:val="000000"/>
          <w:sz w:val="23"/>
          <w:szCs w:val="23"/>
        </w:rPr>
        <w:t>Освоение образовательных программ основного общего образования завершается обязательной </w:t>
      </w:r>
      <w:r w:rsidRPr="00F77997">
        <w:rPr>
          <w:rFonts w:ascii="Montserrat" w:eastAsia="Times New Roman" w:hAnsi="Montserrat" w:cs="Times New Roman"/>
          <w:b/>
          <w:bCs/>
          <w:color w:val="000000"/>
          <w:sz w:val="23"/>
        </w:rPr>
        <w:t>государственной итоговой аттестацией</w:t>
      </w:r>
      <w:r w:rsidRPr="00F77997">
        <w:rPr>
          <w:rFonts w:ascii="Montserrat" w:eastAsia="Times New Roman" w:hAnsi="Montserrat" w:cs="Times New Roman"/>
          <w:color w:val="000000"/>
          <w:sz w:val="23"/>
          <w:szCs w:val="23"/>
        </w:rPr>
        <w:t> (далее – ГИА).</w:t>
      </w:r>
      <w:r w:rsidRPr="00F77997">
        <w:rPr>
          <w:rFonts w:ascii="Montserrat" w:eastAsia="Times New Roman" w:hAnsi="Montserrat" w:cs="Times New Roman"/>
          <w:color w:val="000000"/>
          <w:sz w:val="23"/>
          <w:szCs w:val="23"/>
        </w:rPr>
        <w:br/>
      </w:r>
      <w:r w:rsidRPr="00F77997">
        <w:rPr>
          <w:rFonts w:ascii="Montserrat" w:eastAsia="Times New Roman" w:hAnsi="Montserrat" w:cs="Times New Roman"/>
          <w:color w:val="000000"/>
          <w:sz w:val="23"/>
          <w:szCs w:val="23"/>
        </w:rPr>
        <w:br/>
      </w:r>
      <w:r>
        <w:rPr>
          <w:rFonts w:ascii="Montserrat" w:eastAsia="Times New Roman" w:hAnsi="Montserrat" w:cs="Times New Roman"/>
          <w:color w:val="000000"/>
          <w:sz w:val="23"/>
          <w:szCs w:val="23"/>
        </w:rPr>
        <w:t xml:space="preserve">    </w:t>
      </w:r>
      <w:r w:rsidRPr="00F77997">
        <w:rPr>
          <w:rFonts w:ascii="Montserrat" w:eastAsia="Times New Roman" w:hAnsi="Montserrat" w:cs="Times New Roman"/>
          <w:color w:val="000000"/>
          <w:sz w:val="23"/>
          <w:szCs w:val="23"/>
        </w:rPr>
        <w:t>Формы проведения ГИА по образовательным программам основного общего образования – основной государственный экзамен (ОГЭ) и государственный выпускной экзамен (ГВЭ).</w:t>
      </w:r>
      <w:r w:rsidRPr="00F77997">
        <w:rPr>
          <w:rFonts w:ascii="Montserrat" w:eastAsia="Times New Roman" w:hAnsi="Montserrat" w:cs="Times New Roman"/>
          <w:color w:val="000000"/>
          <w:sz w:val="23"/>
          <w:szCs w:val="23"/>
        </w:rPr>
        <w:br/>
      </w:r>
      <w:r w:rsidRPr="00F77997">
        <w:rPr>
          <w:rFonts w:ascii="Montserrat" w:eastAsia="Times New Roman" w:hAnsi="Montserrat" w:cs="Times New Roman"/>
          <w:color w:val="000000"/>
          <w:sz w:val="23"/>
          <w:szCs w:val="23"/>
        </w:rPr>
        <w:br/>
      </w:r>
      <w:r w:rsidRPr="00F77997">
        <w:rPr>
          <w:rFonts w:ascii="Montserrat" w:eastAsia="Times New Roman" w:hAnsi="Montserrat" w:cs="Times New Roman"/>
          <w:b/>
          <w:bCs/>
          <w:color w:val="000000"/>
          <w:sz w:val="23"/>
        </w:rPr>
        <w:t>ОГЭ</w:t>
      </w:r>
      <w:r w:rsidRPr="00F77997">
        <w:rPr>
          <w:rFonts w:ascii="Montserrat" w:eastAsia="Times New Roman" w:hAnsi="Montserrat" w:cs="Times New Roman"/>
          <w:color w:val="000000"/>
          <w:sz w:val="23"/>
          <w:szCs w:val="23"/>
        </w:rPr>
        <w:t> – это форма государственной итоговой аттестации по образовательным программам основного общего образования. При проведении ОГЭ используются контрольные измерительные материалы стандартизированной формы.</w:t>
      </w:r>
      <w:r w:rsidRPr="00F77997">
        <w:rPr>
          <w:rFonts w:ascii="Montserrat" w:eastAsia="Times New Roman" w:hAnsi="Montserrat" w:cs="Times New Roman"/>
          <w:color w:val="000000"/>
          <w:sz w:val="23"/>
          <w:szCs w:val="23"/>
        </w:rPr>
        <w:br/>
      </w:r>
      <w:r w:rsidRPr="00F77997">
        <w:rPr>
          <w:rFonts w:ascii="Montserrat" w:eastAsia="Times New Roman" w:hAnsi="Montserrat" w:cs="Times New Roman"/>
          <w:color w:val="000000"/>
          <w:sz w:val="23"/>
          <w:szCs w:val="23"/>
        </w:rPr>
        <w:br/>
      </w:r>
      <w:r w:rsidRPr="00F77997">
        <w:rPr>
          <w:rFonts w:ascii="Montserrat" w:eastAsia="Times New Roman" w:hAnsi="Montserrat" w:cs="Times New Roman"/>
          <w:b/>
          <w:bCs/>
          <w:color w:val="000000"/>
          <w:sz w:val="23"/>
        </w:rPr>
        <w:t>ГВЭ</w:t>
      </w:r>
      <w:r w:rsidRPr="00F77997">
        <w:rPr>
          <w:rFonts w:ascii="Montserrat" w:eastAsia="Times New Roman" w:hAnsi="Montserrat" w:cs="Times New Roman"/>
          <w:color w:val="000000"/>
          <w:sz w:val="23"/>
          <w:szCs w:val="23"/>
        </w:rPr>
        <w:t> – форма ГИА в виде письменных и устных экзаменов с использованием текстов, тем, заданий, билетов.</w:t>
      </w:r>
      <w:r w:rsidRPr="00F77997">
        <w:rPr>
          <w:rFonts w:ascii="Montserrat" w:eastAsia="Times New Roman" w:hAnsi="Montserrat" w:cs="Times New Roman"/>
          <w:color w:val="000000"/>
          <w:sz w:val="23"/>
          <w:szCs w:val="23"/>
        </w:rPr>
        <w:br/>
      </w:r>
      <w:r w:rsidRPr="00F77997">
        <w:rPr>
          <w:rFonts w:ascii="Montserrat" w:eastAsia="Times New Roman" w:hAnsi="Montserrat" w:cs="Times New Roman"/>
          <w:color w:val="000000"/>
          <w:sz w:val="23"/>
          <w:szCs w:val="23"/>
        </w:rPr>
        <w:br/>
      </w:r>
      <w:r>
        <w:rPr>
          <w:rFonts w:ascii="Montserrat" w:eastAsia="Times New Roman" w:hAnsi="Montserrat" w:cs="Times New Roman"/>
          <w:color w:val="000000"/>
          <w:sz w:val="23"/>
          <w:szCs w:val="23"/>
        </w:rPr>
        <w:t xml:space="preserve">       </w:t>
      </w:r>
      <w:proofErr w:type="gramStart"/>
      <w:r w:rsidRPr="00F77997">
        <w:rPr>
          <w:rFonts w:ascii="Montserrat" w:eastAsia="Times New Roman" w:hAnsi="Montserrat" w:cs="Times New Roman"/>
          <w:color w:val="000000"/>
          <w:sz w:val="23"/>
          <w:szCs w:val="23"/>
        </w:rPr>
        <w:t>ГИА в форме ОГЭ и (или) ГВЭ включает в себя четыре экзамена по следующим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названных в Порядке проведения ГИА по образовательным программам основного общего образования: физика, химия, биология, литература, география</w:t>
      </w:r>
      <w:proofErr w:type="gramEnd"/>
      <w:r w:rsidRPr="00F77997">
        <w:rPr>
          <w:rFonts w:ascii="Montserrat" w:eastAsia="Times New Roman" w:hAnsi="Montserrat" w:cs="Times New Roman"/>
          <w:color w:val="000000"/>
          <w:sz w:val="23"/>
          <w:szCs w:val="23"/>
        </w:rPr>
        <w:t xml:space="preserve">, </w:t>
      </w:r>
      <w:proofErr w:type="gramStart"/>
      <w:r w:rsidRPr="00F77997">
        <w:rPr>
          <w:rFonts w:ascii="Montserrat" w:eastAsia="Times New Roman" w:hAnsi="Montserrat" w:cs="Times New Roman"/>
          <w:color w:val="000000"/>
          <w:sz w:val="23"/>
          <w:szCs w:val="23"/>
        </w:rPr>
        <w:t>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r w:rsidRPr="00F77997">
        <w:rPr>
          <w:rFonts w:ascii="Montserrat" w:eastAsia="Times New Roman" w:hAnsi="Montserrat" w:cs="Times New Roman"/>
          <w:color w:val="000000"/>
          <w:sz w:val="23"/>
          <w:szCs w:val="23"/>
        </w:rPr>
        <w:br/>
      </w:r>
      <w:r w:rsidRPr="00F77997">
        <w:rPr>
          <w:rFonts w:ascii="Montserrat" w:eastAsia="Times New Roman" w:hAnsi="Montserrat" w:cs="Times New Roman"/>
          <w:color w:val="000000"/>
          <w:sz w:val="23"/>
          <w:szCs w:val="23"/>
        </w:rPr>
        <w:br/>
      </w:r>
      <w:r>
        <w:rPr>
          <w:rFonts w:ascii="Montserrat" w:eastAsia="Times New Roman" w:hAnsi="Montserrat" w:cs="Times New Roman"/>
          <w:color w:val="000000"/>
          <w:sz w:val="23"/>
          <w:szCs w:val="23"/>
        </w:rPr>
        <w:t xml:space="preserve">     </w:t>
      </w:r>
      <w:r w:rsidRPr="00F77997">
        <w:rPr>
          <w:rFonts w:ascii="Montserrat" w:eastAsia="Times New Roman" w:hAnsi="Montserrat" w:cs="Times New Roman"/>
          <w:color w:val="000000"/>
          <w:sz w:val="23"/>
          <w:szCs w:val="23"/>
        </w:rPr>
        <w:t>Для участников ГИА с ограниченными возможностями здоровья, участников ГИА – детей-инвалидов и инвалидов по их желанию ГИА проводится только по обязательным учебным предметам.</w:t>
      </w:r>
      <w:r w:rsidRPr="00F77997">
        <w:rPr>
          <w:rFonts w:ascii="Montserrat" w:eastAsia="Times New Roman" w:hAnsi="Montserrat" w:cs="Times New Roman"/>
          <w:color w:val="000000"/>
          <w:sz w:val="23"/>
          <w:szCs w:val="23"/>
        </w:rPr>
        <w:br/>
        <w:t> </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Как и в предыдущие годы, официальное расписание ОГЭ-2025 будет содержать экзамен-допуск и три периода экзаменационных сессий:</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Итоговое собеседование февраль 2025 г. (резерв: март и апрель)</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Досрочный период ОГЭ-2025 апрель – май 2025 г.</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Основной период ОГЭ-2025 май – июль 2025 г.</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Дополнительный период ОГЭ-2025 сентябрь 2025 г.</w:t>
      </w:r>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t>Подробнее: </w:t>
      </w:r>
      <w:hyperlink r:id="rId8" w:history="1">
        <w:r w:rsidRPr="00F77997">
          <w:rPr>
            <w:rFonts w:ascii="Montserrat" w:eastAsia="Times New Roman" w:hAnsi="Montserrat" w:cs="Times New Roman"/>
            <w:color w:val="306AFD"/>
            <w:sz w:val="23"/>
          </w:rPr>
          <w:t>https://fipi.ru/oge</w:t>
        </w:r>
      </w:hyperlink>
    </w:p>
    <w:p w:rsidR="00F77997" w:rsidRPr="00F77997" w:rsidRDefault="00F77997" w:rsidP="00F77997">
      <w:pPr>
        <w:shd w:val="clear" w:color="auto" w:fill="FFFFFF"/>
        <w:spacing w:before="87" w:after="204" w:line="240" w:lineRule="auto"/>
        <w:rPr>
          <w:rFonts w:ascii="Montserrat" w:eastAsia="Times New Roman" w:hAnsi="Montserrat" w:cs="Times New Roman"/>
          <w:color w:val="000000"/>
          <w:sz w:val="23"/>
          <w:szCs w:val="23"/>
        </w:rPr>
      </w:pPr>
      <w:r w:rsidRPr="00F77997">
        <w:rPr>
          <w:rFonts w:ascii="Montserrat" w:eastAsia="Times New Roman" w:hAnsi="Montserrat" w:cs="Times New Roman"/>
          <w:color w:val="000000"/>
          <w:sz w:val="23"/>
          <w:szCs w:val="23"/>
        </w:rPr>
        <w:lastRenderedPageBreak/>
        <w:t> </w:t>
      </w:r>
      <w:r w:rsidRPr="00F77997">
        <w:rPr>
          <w:rFonts w:ascii="Montserrat" w:eastAsia="Times New Roman" w:hAnsi="Montserrat" w:cs="Times New Roman"/>
          <w:b/>
          <w:bCs/>
          <w:color w:val="000000"/>
          <w:sz w:val="23"/>
        </w:rPr>
        <w:t>Ссылки для участников ГИА:</w:t>
      </w:r>
    </w:p>
    <w:p w:rsidR="00F77997" w:rsidRPr="00F77997" w:rsidRDefault="00F77997" w:rsidP="00F77997">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 xml:space="preserve">Раздел «ГИА» сайта </w:t>
      </w:r>
      <w:proofErr w:type="spellStart"/>
      <w:r w:rsidRPr="00F77997">
        <w:rPr>
          <w:rFonts w:ascii="Montserrat" w:eastAsia="Times New Roman" w:hAnsi="Montserrat" w:cs="Times New Roman"/>
          <w:b/>
          <w:bCs/>
          <w:color w:val="000000"/>
          <w:sz w:val="23"/>
        </w:rPr>
        <w:t>Рособрнадзора</w:t>
      </w:r>
      <w:proofErr w:type="spellEnd"/>
      <w:r w:rsidRPr="00F77997">
        <w:rPr>
          <w:rFonts w:ascii="Montserrat" w:eastAsia="Times New Roman" w:hAnsi="Montserrat" w:cs="Times New Roman"/>
          <w:b/>
          <w:bCs/>
          <w:color w:val="000000"/>
          <w:sz w:val="23"/>
        </w:rPr>
        <w:t> </w:t>
      </w:r>
      <w:hyperlink r:id="rId9" w:history="1">
        <w:r w:rsidRPr="00F77997">
          <w:rPr>
            <w:rFonts w:ascii="Montserrat" w:eastAsia="Times New Roman" w:hAnsi="Montserrat" w:cs="Times New Roman"/>
            <w:b/>
            <w:bCs/>
            <w:color w:val="306AFD"/>
            <w:sz w:val="23"/>
          </w:rPr>
          <w:t>https://obrnadzor.gov.ru/gia/</w:t>
        </w:r>
      </w:hyperlink>
    </w:p>
    <w:p w:rsidR="00F77997" w:rsidRPr="00F77997" w:rsidRDefault="00F77997" w:rsidP="00F77997">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Телефон доверия ЕГЭ (</w:t>
      </w:r>
      <w:proofErr w:type="spellStart"/>
      <w:r w:rsidRPr="00F77997">
        <w:rPr>
          <w:rFonts w:ascii="Montserrat" w:eastAsia="Times New Roman" w:hAnsi="Montserrat" w:cs="Times New Roman"/>
          <w:b/>
          <w:bCs/>
          <w:color w:val="000000"/>
          <w:sz w:val="23"/>
        </w:rPr>
        <w:t>Рособрнадзор</w:t>
      </w:r>
      <w:proofErr w:type="spellEnd"/>
      <w:r w:rsidRPr="00F77997">
        <w:rPr>
          <w:rFonts w:ascii="Montserrat" w:eastAsia="Times New Roman" w:hAnsi="Montserrat" w:cs="Times New Roman"/>
          <w:b/>
          <w:bCs/>
          <w:color w:val="000000"/>
          <w:sz w:val="23"/>
        </w:rPr>
        <w:t>)</w:t>
      </w:r>
      <w:proofErr w:type="gramStart"/>
      <w:r w:rsidRPr="00F77997">
        <w:rPr>
          <w:rFonts w:ascii="Montserrat" w:eastAsia="Times New Roman" w:hAnsi="Montserrat" w:cs="Times New Roman"/>
          <w:b/>
          <w:bCs/>
          <w:color w:val="000000"/>
          <w:sz w:val="23"/>
        </w:rPr>
        <w:t xml:space="preserve"> :</w:t>
      </w:r>
      <w:proofErr w:type="gramEnd"/>
      <w:r w:rsidRPr="00F77997">
        <w:rPr>
          <w:rFonts w:ascii="Montserrat" w:eastAsia="Times New Roman" w:hAnsi="Montserrat" w:cs="Times New Roman"/>
          <w:b/>
          <w:bCs/>
          <w:color w:val="000000"/>
          <w:sz w:val="23"/>
        </w:rPr>
        <w:t xml:space="preserve"> +7 (495) 104-68-38.</w:t>
      </w:r>
    </w:p>
    <w:p w:rsidR="00F77997" w:rsidRPr="00F77997" w:rsidRDefault="00F77997" w:rsidP="00F77997">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Телефон «горячей линии» </w:t>
      </w:r>
      <w:proofErr w:type="spellStart"/>
      <w:r w:rsidRPr="00F77997">
        <w:rPr>
          <w:rFonts w:ascii="Montserrat" w:eastAsia="Times New Roman" w:hAnsi="Montserrat" w:cs="Times New Roman"/>
          <w:b/>
          <w:bCs/>
          <w:color w:val="000000"/>
          <w:sz w:val="23"/>
        </w:rPr>
        <w:t>Рособрнадзора</w:t>
      </w:r>
      <w:proofErr w:type="spellEnd"/>
      <w:r w:rsidRPr="00F77997">
        <w:rPr>
          <w:rFonts w:ascii="Montserrat" w:eastAsia="Times New Roman" w:hAnsi="Montserrat" w:cs="Times New Roman"/>
          <w:b/>
          <w:bCs/>
          <w:color w:val="000000"/>
          <w:sz w:val="23"/>
        </w:rPr>
        <w:t xml:space="preserve"> по вопросам ЕГЭ: +7 495 984-89-19</w:t>
      </w:r>
    </w:p>
    <w:p w:rsidR="00F77997" w:rsidRPr="00F77997" w:rsidRDefault="00F77997" w:rsidP="00F77997">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Официальный сайт ФГБНУ «ФИПИ» </w:t>
      </w:r>
      <w:hyperlink r:id="rId10" w:history="1">
        <w:r w:rsidRPr="00F77997">
          <w:rPr>
            <w:rFonts w:ascii="Montserrat" w:eastAsia="Times New Roman" w:hAnsi="Montserrat" w:cs="Times New Roman"/>
            <w:b/>
            <w:bCs/>
            <w:color w:val="306AFD"/>
            <w:sz w:val="23"/>
          </w:rPr>
          <w:t>https://fipi.ru</w:t>
        </w:r>
      </w:hyperlink>
    </w:p>
    <w:p w:rsidR="00F77997" w:rsidRPr="00F77997" w:rsidRDefault="00F77997" w:rsidP="00F77997">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Официальный сайт ФГБУ «ФЦТ» </w:t>
      </w:r>
      <w:hyperlink r:id="rId11" w:history="1">
        <w:r w:rsidRPr="00F77997">
          <w:rPr>
            <w:rFonts w:ascii="Montserrat" w:eastAsia="Times New Roman" w:hAnsi="Montserrat" w:cs="Times New Roman"/>
            <w:b/>
            <w:bCs/>
            <w:color w:val="306AFD"/>
            <w:sz w:val="23"/>
            <w:u w:val="single"/>
          </w:rPr>
          <w:t>https://rustest.ru/</w:t>
        </w:r>
      </w:hyperlink>
    </w:p>
    <w:p w:rsidR="00F77997" w:rsidRPr="00F77997" w:rsidRDefault="00F77997" w:rsidP="00F77997">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 xml:space="preserve">Официальный сайт </w:t>
      </w:r>
      <w:proofErr w:type="spellStart"/>
      <w:r w:rsidRPr="00F77997">
        <w:rPr>
          <w:rFonts w:ascii="Montserrat" w:eastAsia="Times New Roman" w:hAnsi="Montserrat" w:cs="Times New Roman"/>
          <w:b/>
          <w:bCs/>
          <w:color w:val="000000"/>
          <w:sz w:val="23"/>
        </w:rPr>
        <w:t>Рособрнадзора</w:t>
      </w:r>
      <w:proofErr w:type="spellEnd"/>
      <w:r w:rsidRPr="00F77997">
        <w:rPr>
          <w:rFonts w:ascii="Montserrat" w:eastAsia="Times New Roman" w:hAnsi="Montserrat" w:cs="Times New Roman"/>
          <w:b/>
          <w:bCs/>
          <w:color w:val="000000"/>
          <w:sz w:val="23"/>
        </w:rPr>
        <w:t> </w:t>
      </w:r>
      <w:hyperlink r:id="rId12" w:history="1">
        <w:r w:rsidRPr="00F77997">
          <w:rPr>
            <w:rFonts w:ascii="Montserrat" w:eastAsia="Times New Roman" w:hAnsi="Montserrat" w:cs="Times New Roman"/>
            <w:b/>
            <w:bCs/>
            <w:color w:val="306AFD"/>
            <w:sz w:val="23"/>
          </w:rPr>
          <w:t>http://https://obrnadzor.gov.ru</w:t>
        </w:r>
      </w:hyperlink>
    </w:p>
    <w:p w:rsidR="00F77997" w:rsidRPr="00F77997" w:rsidRDefault="00F77997" w:rsidP="00F77997">
      <w:pPr>
        <w:numPr>
          <w:ilvl w:val="0"/>
          <w:numId w:val="1"/>
        </w:numPr>
        <w:shd w:val="clear" w:color="auto" w:fill="FFFFFF"/>
        <w:spacing w:before="100" w:beforeAutospacing="1" w:after="0" w:line="240" w:lineRule="auto"/>
        <w:rPr>
          <w:rFonts w:ascii="Montserrat" w:eastAsia="Times New Roman" w:hAnsi="Montserrat" w:cs="Times New Roman"/>
          <w:color w:val="000000"/>
          <w:sz w:val="23"/>
          <w:szCs w:val="23"/>
        </w:rPr>
      </w:pPr>
      <w:r w:rsidRPr="00F77997">
        <w:rPr>
          <w:rFonts w:ascii="Montserrat" w:eastAsia="Times New Roman" w:hAnsi="Montserrat" w:cs="Times New Roman"/>
          <w:b/>
          <w:bCs/>
          <w:color w:val="000000"/>
          <w:sz w:val="23"/>
        </w:rPr>
        <w:t xml:space="preserve">Официальный </w:t>
      </w:r>
      <w:proofErr w:type="spellStart"/>
      <w:proofErr w:type="gramStart"/>
      <w:r w:rsidRPr="00F77997">
        <w:rPr>
          <w:rFonts w:ascii="Montserrat" w:eastAsia="Times New Roman" w:hAnsi="Montserrat" w:cs="Times New Roman"/>
          <w:b/>
          <w:bCs/>
          <w:color w:val="000000"/>
          <w:sz w:val="23"/>
        </w:rPr>
        <w:t>телеграмм-канал</w:t>
      </w:r>
      <w:proofErr w:type="spellEnd"/>
      <w:proofErr w:type="gramEnd"/>
      <w:r w:rsidRPr="00F77997">
        <w:rPr>
          <w:rFonts w:ascii="Montserrat" w:eastAsia="Times New Roman" w:hAnsi="Montserrat" w:cs="Times New Roman"/>
          <w:b/>
          <w:bCs/>
          <w:color w:val="000000"/>
          <w:sz w:val="23"/>
        </w:rPr>
        <w:t xml:space="preserve"> </w:t>
      </w:r>
      <w:proofErr w:type="spellStart"/>
      <w:r w:rsidRPr="00F77997">
        <w:rPr>
          <w:rFonts w:ascii="Montserrat" w:eastAsia="Times New Roman" w:hAnsi="Montserrat" w:cs="Times New Roman"/>
          <w:b/>
          <w:bCs/>
          <w:color w:val="000000"/>
          <w:sz w:val="23"/>
        </w:rPr>
        <w:t>Рособрнадзора</w:t>
      </w:r>
      <w:proofErr w:type="spellEnd"/>
      <w:r w:rsidRPr="00F77997">
        <w:rPr>
          <w:rFonts w:ascii="Montserrat" w:eastAsia="Times New Roman" w:hAnsi="Montserrat" w:cs="Times New Roman"/>
          <w:b/>
          <w:bCs/>
          <w:color w:val="000000"/>
          <w:sz w:val="23"/>
        </w:rPr>
        <w:t> </w:t>
      </w:r>
      <w:hyperlink r:id="rId13" w:history="1">
        <w:r w:rsidRPr="00F77997">
          <w:rPr>
            <w:rFonts w:ascii="Montserrat" w:eastAsia="Times New Roman" w:hAnsi="Montserrat" w:cs="Times New Roman"/>
            <w:b/>
            <w:bCs/>
            <w:color w:val="306AFD"/>
            <w:sz w:val="23"/>
          </w:rPr>
          <w:t>https://t.me/rosobrnadzor_official</w:t>
        </w:r>
      </w:hyperlink>
    </w:p>
    <w:p w:rsid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r w:rsidRPr="00F77997">
        <w:rPr>
          <w:rFonts w:ascii="Montserrat" w:eastAsia="Times New Roman" w:hAnsi="Montserrat" w:cs="Times New Roman"/>
          <w:b/>
          <w:bCs/>
          <w:color w:val="FF0000"/>
          <w:kern w:val="36"/>
          <w:sz w:val="47"/>
          <w:szCs w:val="47"/>
        </w:rPr>
        <w:t xml:space="preserve">Итоговое собеседование </w:t>
      </w:r>
      <w:proofErr w:type="gramStart"/>
      <w:r w:rsidRPr="00F77997">
        <w:rPr>
          <w:rFonts w:ascii="Montserrat" w:eastAsia="Times New Roman" w:hAnsi="Montserrat" w:cs="Times New Roman"/>
          <w:b/>
          <w:bCs/>
          <w:color w:val="FF0000"/>
          <w:kern w:val="36"/>
          <w:sz w:val="47"/>
          <w:szCs w:val="47"/>
        </w:rPr>
        <w:t>в</w:t>
      </w:r>
      <w:proofErr w:type="gramEnd"/>
    </w:p>
    <w:p w:rsidR="00F77997" w:rsidRP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r w:rsidRPr="00F77997">
        <w:rPr>
          <w:rFonts w:ascii="Montserrat" w:eastAsia="Times New Roman" w:hAnsi="Montserrat" w:cs="Times New Roman"/>
          <w:b/>
          <w:bCs/>
          <w:color w:val="FF0000"/>
          <w:kern w:val="36"/>
          <w:sz w:val="47"/>
          <w:szCs w:val="47"/>
        </w:rPr>
        <w:t xml:space="preserve"> </w:t>
      </w:r>
      <w:proofErr w:type="gramStart"/>
      <w:r w:rsidRPr="00F77997">
        <w:rPr>
          <w:rFonts w:ascii="Montserrat" w:eastAsia="Times New Roman" w:hAnsi="Montserrat" w:cs="Times New Roman"/>
          <w:b/>
          <w:bCs/>
          <w:color w:val="FF0000"/>
          <w:kern w:val="36"/>
          <w:sz w:val="47"/>
          <w:szCs w:val="47"/>
        </w:rPr>
        <w:t>2024-2025 учебном году</w:t>
      </w:r>
      <w:proofErr w:type="gramEnd"/>
    </w:p>
    <w:p w:rsidR="00F77997" w:rsidRDefault="00F77997" w:rsidP="00F77997">
      <w:pPr>
        <w:spacing w:before="87" w:after="204" w:line="240" w:lineRule="auto"/>
        <w:jc w:val="center"/>
        <w:rPr>
          <w:rFonts w:ascii="Times New Roman" w:eastAsia="Times New Roman" w:hAnsi="Times New Roman" w:cs="Times New Roman"/>
          <w:b/>
          <w:bCs/>
          <w:color w:val="FF0000"/>
          <w:sz w:val="24"/>
          <w:szCs w:val="24"/>
        </w:rPr>
      </w:pPr>
      <w:r w:rsidRPr="00F77997">
        <w:rPr>
          <w:rFonts w:ascii="Times New Roman" w:eastAsia="Times New Roman" w:hAnsi="Times New Roman" w:cs="Times New Roman"/>
          <w:b/>
          <w:bCs/>
          <w:color w:val="FF0000"/>
          <w:sz w:val="24"/>
          <w:szCs w:val="24"/>
        </w:rPr>
        <w:t xml:space="preserve">О датах, порядке проведения и проверки итогового собеседования </w:t>
      </w:r>
    </w:p>
    <w:p w:rsidR="00F77997" w:rsidRPr="00F77997" w:rsidRDefault="00F77997" w:rsidP="00F77997">
      <w:pPr>
        <w:spacing w:before="87" w:after="204" w:line="240" w:lineRule="auto"/>
        <w:jc w:val="center"/>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по русскому языку</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Итоговое собеседование по русскому языку является одним из условий допуска к ГИА-9.</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b/>
          <w:bCs/>
          <w:sz w:val="24"/>
          <w:szCs w:val="24"/>
        </w:rPr>
        <w:t>РАСПИСАНИЕ ПРОВЕДЕНИЯ ИТОГОВОГО СОБЕСЕДОВАНИЯ ПО РУССКОМУ ЯЗЫКУ В 2024/25 УЧЕБНОМ ГОДУ</w:t>
      </w:r>
    </w:p>
    <w:tbl>
      <w:tblPr>
        <w:tblW w:w="0" w:type="auto"/>
        <w:tblCellMar>
          <w:top w:w="15" w:type="dxa"/>
          <w:left w:w="15" w:type="dxa"/>
          <w:bottom w:w="15" w:type="dxa"/>
          <w:right w:w="15" w:type="dxa"/>
        </w:tblCellMar>
        <w:tblLook w:val="04A0"/>
      </w:tblPr>
      <w:tblGrid>
        <w:gridCol w:w="2428"/>
        <w:gridCol w:w="3207"/>
      </w:tblGrid>
      <w:tr w:rsidR="00F77997" w:rsidRPr="00F77997" w:rsidTr="00F77997">
        <w:tc>
          <w:tcPr>
            <w:tcW w:w="0" w:type="auto"/>
            <w:tcBorders>
              <w:top w:val="single" w:sz="2" w:space="0" w:color="auto"/>
              <w:left w:val="single" w:sz="2" w:space="0" w:color="auto"/>
              <w:bottom w:val="single" w:sz="2" w:space="0" w:color="auto"/>
              <w:right w:val="single" w:sz="2" w:space="0" w:color="auto"/>
            </w:tcBorders>
            <w:vAlign w:val="center"/>
            <w:hideMark/>
          </w:tcPr>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Основной срок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12 февраля 2025 года</w:t>
            </w:r>
          </w:p>
        </w:tc>
      </w:tr>
      <w:tr w:rsidR="00F77997" w:rsidRPr="00F77997" w:rsidTr="00F77997">
        <w:tc>
          <w:tcPr>
            <w:tcW w:w="0" w:type="auto"/>
            <w:tcBorders>
              <w:top w:val="single" w:sz="2" w:space="0" w:color="auto"/>
              <w:left w:val="single" w:sz="2" w:space="0" w:color="auto"/>
              <w:bottom w:val="single" w:sz="2" w:space="0" w:color="auto"/>
              <w:right w:val="single" w:sz="2" w:space="0" w:color="auto"/>
            </w:tcBorders>
            <w:vAlign w:val="center"/>
            <w:hideMark/>
          </w:tcPr>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Дополнительные сроки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xml:space="preserve">12 марта и 21 </w:t>
            </w:r>
            <w:proofErr w:type="spellStart"/>
            <w:proofErr w:type="gramStart"/>
            <w:r w:rsidRPr="00F77997">
              <w:rPr>
                <w:rFonts w:ascii="Times New Roman" w:eastAsia="Times New Roman" w:hAnsi="Times New Roman" w:cs="Times New Roman"/>
                <w:sz w:val="24"/>
                <w:szCs w:val="24"/>
              </w:rPr>
              <w:t>a</w:t>
            </w:r>
            <w:proofErr w:type="gramEnd"/>
            <w:r w:rsidRPr="00F77997">
              <w:rPr>
                <w:rFonts w:ascii="Times New Roman" w:eastAsia="Times New Roman" w:hAnsi="Times New Roman" w:cs="Times New Roman"/>
                <w:sz w:val="24"/>
                <w:szCs w:val="24"/>
              </w:rPr>
              <w:t>преля</w:t>
            </w:r>
            <w:proofErr w:type="spellEnd"/>
            <w:r w:rsidRPr="00F77997">
              <w:rPr>
                <w:rFonts w:ascii="Times New Roman" w:eastAsia="Times New Roman" w:hAnsi="Times New Roman" w:cs="Times New Roman"/>
                <w:sz w:val="24"/>
                <w:szCs w:val="24"/>
              </w:rPr>
              <w:t xml:space="preserve"> 2025 года</w:t>
            </w:r>
          </w:p>
        </w:tc>
      </w:tr>
    </w:tbl>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Итоговое собеседование по русскому языку проводится во вторую среду февраля.</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В дополнительные сроки в текущем учебном году (во вторую рабочую среду марта и третий понедельник апреля) повторно допускаются к итоговому собеседованию по русскому языку:</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1) получившие по итоговому собеседованию неудовлетворительный результат («незачет»);</w:t>
      </w:r>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2) удаленные с итогового собеседования за нарушение требований, установленных пунктом 22 </w:t>
      </w:r>
      <w:hyperlink r:id="rId14" w:history="1">
        <w:r w:rsidRPr="00F77997">
          <w:rPr>
            <w:rFonts w:ascii="Times New Roman" w:eastAsia="Times New Roman" w:hAnsi="Times New Roman" w:cs="Times New Roman"/>
            <w:color w:val="306AFD"/>
            <w:sz w:val="24"/>
            <w:szCs w:val="24"/>
            <w:u w:val="single"/>
          </w:rPr>
          <w:t>Порядка</w:t>
        </w:r>
      </w:hyperlink>
      <w:r w:rsidRPr="00F77997">
        <w:rPr>
          <w:rFonts w:ascii="Times New Roman" w:eastAsia="Times New Roman" w:hAnsi="Times New Roman" w:cs="Times New Roman"/>
          <w:sz w:val="24"/>
          <w:szCs w:val="24"/>
        </w:rPr>
        <w:t>;</w:t>
      </w:r>
      <w:proofErr w:type="gramEnd"/>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3) не явившиеся на итоговое собеседование по уважительным причинам (болезнь или иные обстоятельства), подтвержденным документально;</w:t>
      </w:r>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4) не завершившие итоговое собеседование по уважительным причинам (болезнь или иные обстоятельства), подтвержденным документально.</w:t>
      </w:r>
      <w:proofErr w:type="gramEnd"/>
    </w:p>
    <w:p w:rsidR="00F77997" w:rsidRPr="00F77997" w:rsidRDefault="00F77997" w:rsidP="00F77997">
      <w:pPr>
        <w:spacing w:before="87" w:after="204" w:line="240" w:lineRule="auto"/>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ПРОДОЛЖИТЕЛЬНОСТЬ ИТОГОВОГО СОБЕСЕДОВАНИЯ</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Продолжительность итогового собеседования по русскому языку составляет в среднем 15-16 минут.</w:t>
      </w:r>
    </w:p>
    <w:p w:rsidR="00F77997" w:rsidRPr="00F77997" w:rsidRDefault="00F77997" w:rsidP="00F77997">
      <w:pPr>
        <w:spacing w:before="87" w:after="204" w:line="240" w:lineRule="auto"/>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КОНТРОЛЬНЫЕ ИЗМЕРИТЕЛЬНЫЕ МАТЕРИАЛЫ ИТОГОВОГО СОБЕСЕДОВАНИЯ</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lastRenderedPageBreak/>
        <w:t>Контрольные измерительные материалы итогового собеседования состоят из четырех заданий:</w:t>
      </w:r>
    </w:p>
    <w:p w:rsidR="00F77997" w:rsidRPr="00F77997" w:rsidRDefault="00F77997" w:rsidP="00F77997">
      <w:pPr>
        <w:numPr>
          <w:ilvl w:val="0"/>
          <w:numId w:val="2"/>
        </w:numPr>
        <w:spacing w:before="100" w:beforeAutospacing="1" w:after="18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Задание 1 – чтение текста вслух.</w:t>
      </w:r>
    </w:p>
    <w:p w:rsidR="00F77997" w:rsidRPr="00F77997" w:rsidRDefault="00F77997" w:rsidP="00F77997">
      <w:pPr>
        <w:numPr>
          <w:ilvl w:val="0"/>
          <w:numId w:val="2"/>
        </w:numPr>
        <w:spacing w:before="100" w:beforeAutospacing="1" w:after="18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Задание 2 – подробный пересказ текста с включением приведённого высказывания.</w:t>
      </w:r>
    </w:p>
    <w:p w:rsidR="00F77997" w:rsidRPr="00F77997" w:rsidRDefault="00F77997" w:rsidP="00F77997">
      <w:pPr>
        <w:numPr>
          <w:ilvl w:val="0"/>
          <w:numId w:val="2"/>
        </w:numPr>
        <w:spacing w:before="100" w:beforeAutospacing="1" w:after="18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Задание 3 – монологическое высказывание.</w:t>
      </w:r>
    </w:p>
    <w:p w:rsidR="00F77997" w:rsidRPr="00F77997" w:rsidRDefault="00F77997" w:rsidP="00F77997">
      <w:pPr>
        <w:numPr>
          <w:ilvl w:val="0"/>
          <w:numId w:val="2"/>
        </w:numPr>
        <w:spacing w:before="100" w:beforeAutospacing="1" w:after="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Задание 4 – участие в диалоге.</w:t>
      </w:r>
    </w:p>
    <w:p w:rsidR="00F77997" w:rsidRPr="00F77997" w:rsidRDefault="00F77997" w:rsidP="00F77997">
      <w:pPr>
        <w:spacing w:before="87" w:after="204" w:line="240" w:lineRule="auto"/>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ПОРЯДОК ПОДАЧИ ЗАЯВЛЕНИЯ НА УЧАСТИЕ В ИТОГОВОМ СОБЕСЕДОВАНИИ</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Заявления об участии в итоговом собеседовании по русскому языку подаются </w:t>
      </w:r>
      <w:r w:rsidRPr="00F77997">
        <w:rPr>
          <w:rFonts w:ascii="Times New Roman" w:eastAsia="Times New Roman" w:hAnsi="Times New Roman" w:cs="Times New Roman"/>
          <w:b/>
          <w:bCs/>
          <w:sz w:val="24"/>
          <w:szCs w:val="24"/>
        </w:rPr>
        <w:t>за две недели</w:t>
      </w:r>
      <w:r w:rsidRPr="00F77997">
        <w:rPr>
          <w:rFonts w:ascii="Times New Roman" w:eastAsia="Times New Roman" w:hAnsi="Times New Roman" w:cs="Times New Roman"/>
          <w:sz w:val="24"/>
          <w:szCs w:val="24"/>
        </w:rPr>
        <w:t> до начала проведения собеседования.</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Подать заявление нужно в своей школе. Экстерны подают заявление в образовательную организацию по своему выбору.</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По решению региональных органов управления образования подача заявлений может осуществляться в дистанционной форме.</w:t>
      </w:r>
    </w:p>
    <w:p w:rsidR="00F77997" w:rsidRPr="00F77997" w:rsidRDefault="00F77997" w:rsidP="00F77997">
      <w:pPr>
        <w:spacing w:before="87" w:after="204" w:line="240" w:lineRule="auto"/>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ПОРЯДОК ПРОВЕДЕНИЯ</w:t>
      </w:r>
      <w:r w:rsidRPr="00F77997">
        <w:rPr>
          <w:rFonts w:ascii="Times New Roman" w:eastAsia="Times New Roman" w:hAnsi="Times New Roman" w:cs="Times New Roman"/>
          <w:color w:val="FF0000"/>
          <w:sz w:val="24"/>
          <w:szCs w:val="24"/>
        </w:rPr>
        <w:t> И </w:t>
      </w:r>
      <w:r w:rsidRPr="00F77997">
        <w:rPr>
          <w:rFonts w:ascii="Times New Roman" w:eastAsia="Times New Roman" w:hAnsi="Times New Roman" w:cs="Times New Roman"/>
          <w:b/>
          <w:bCs/>
          <w:color w:val="FF0000"/>
          <w:sz w:val="24"/>
          <w:szCs w:val="24"/>
        </w:rPr>
        <w:t>ПОРЯДОК ПРОВЕРКИ ИТОГОВОГО СОБЕСЕДОВАНИЯ</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Органы исполнительной власти субъектов Российской Федерации, осуществляющие государственное управление в сфере образования (далее – ОИВ), определяют порядок проведения, а также порядок проверки собеседования</w:t>
      </w:r>
      <w:r w:rsidRPr="00F77997">
        <w:rPr>
          <w:rFonts w:ascii="Times New Roman" w:eastAsia="Times New Roman" w:hAnsi="Times New Roman" w:cs="Times New Roman"/>
          <w:b/>
          <w:bCs/>
          <w:sz w:val="24"/>
          <w:szCs w:val="24"/>
        </w:rPr>
        <w:t> </w:t>
      </w:r>
      <w:r w:rsidRPr="00F77997">
        <w:rPr>
          <w:rFonts w:ascii="Times New Roman" w:eastAsia="Times New Roman" w:hAnsi="Times New Roman" w:cs="Times New Roman"/>
          <w:sz w:val="24"/>
          <w:szCs w:val="24"/>
        </w:rPr>
        <w:t>(далее – порядок проведения собеседования, установленный субъектом Российской Федерации).</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По решению ОИВ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региональным органом управления образования.</w:t>
      </w:r>
    </w:p>
    <w:p w:rsidR="00F77997" w:rsidRPr="00F77997" w:rsidRDefault="00F77997" w:rsidP="00F77997">
      <w:pPr>
        <w:spacing w:before="87" w:after="204" w:line="240" w:lineRule="auto"/>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ОЗНАКОМЛЕНИЕ С РЕЗУЛЬТАТАМИ ИТОГОВОГО СОБЕСЕДОВАНИЯ ПО РУССКОМУ ЯЗЫКУ</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 </w:t>
      </w:r>
    </w:p>
    <w:p w:rsid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p>
    <w:p w:rsid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p>
    <w:p w:rsid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p>
    <w:p w:rsid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p>
    <w:p w:rsid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r w:rsidRPr="00F77997">
        <w:rPr>
          <w:rFonts w:ascii="Montserrat" w:eastAsia="Times New Roman" w:hAnsi="Montserrat" w:cs="Times New Roman"/>
          <w:b/>
          <w:bCs/>
          <w:color w:val="FF0000"/>
          <w:kern w:val="36"/>
          <w:sz w:val="47"/>
          <w:szCs w:val="47"/>
        </w:rPr>
        <w:lastRenderedPageBreak/>
        <w:t>Участники ГИА-9 с ОВЗ,</w:t>
      </w:r>
    </w:p>
    <w:p w:rsidR="00F77997" w:rsidRPr="00F77997" w:rsidRDefault="00F77997" w:rsidP="00F77997">
      <w:pPr>
        <w:spacing w:before="349" w:after="233" w:line="582" w:lineRule="atLeast"/>
        <w:jc w:val="center"/>
        <w:outlineLvl w:val="0"/>
        <w:rPr>
          <w:rFonts w:ascii="Montserrat" w:eastAsia="Times New Roman" w:hAnsi="Montserrat" w:cs="Times New Roman"/>
          <w:b/>
          <w:bCs/>
          <w:color w:val="FF0000"/>
          <w:kern w:val="36"/>
          <w:sz w:val="47"/>
          <w:szCs w:val="47"/>
        </w:rPr>
      </w:pPr>
      <w:r w:rsidRPr="00F77997">
        <w:rPr>
          <w:rFonts w:ascii="Montserrat" w:eastAsia="Times New Roman" w:hAnsi="Montserrat" w:cs="Times New Roman"/>
          <w:b/>
          <w:bCs/>
          <w:color w:val="FF0000"/>
          <w:kern w:val="36"/>
          <w:sz w:val="47"/>
          <w:szCs w:val="47"/>
        </w:rPr>
        <w:t xml:space="preserve"> дети-инвалиды и инвалиды</w:t>
      </w:r>
    </w:p>
    <w:p w:rsidR="00F77997" w:rsidRPr="00F77997" w:rsidRDefault="00F77997" w:rsidP="00F77997">
      <w:pPr>
        <w:spacing w:before="291" w:after="204" w:line="464" w:lineRule="atLeast"/>
        <w:jc w:val="center"/>
        <w:outlineLvl w:val="1"/>
        <w:rPr>
          <w:rFonts w:ascii="Montserrat" w:eastAsia="Times New Roman" w:hAnsi="Montserrat" w:cs="Times New Roman"/>
          <w:b/>
          <w:bCs/>
          <w:color w:val="FF0000"/>
          <w:sz w:val="24"/>
          <w:szCs w:val="24"/>
        </w:rPr>
      </w:pPr>
      <w:r w:rsidRPr="00F77997">
        <w:rPr>
          <w:rFonts w:ascii="Montserrat" w:eastAsia="Times New Roman" w:hAnsi="Montserrat" w:cs="Times New Roman"/>
          <w:b/>
          <w:bCs/>
          <w:color w:val="FF0000"/>
          <w:sz w:val="24"/>
          <w:szCs w:val="24"/>
        </w:rPr>
        <w:t>УЧАСТИЕ В ИТОГОВОМ СОБЕСЕДОВАНИИ ПО РУССКОМУ ЯЗЫКУ</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Лица с ограниченными возможностями здоровья, дети-инвалиды и инвалиды принимают участие в итоговом собеседовании по русскому языку.</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Итоговое собеседование по русскому языку как обязательное условие допуска к ГИА-9 проводится для всех обучающихся IX классов.</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F77997" w:rsidRPr="00F77997" w:rsidRDefault="00F77997" w:rsidP="00F77997">
      <w:pPr>
        <w:numPr>
          <w:ilvl w:val="0"/>
          <w:numId w:val="3"/>
        </w:numPr>
        <w:spacing w:before="100" w:beforeAutospacing="1" w:after="18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F77997" w:rsidRPr="00F77997" w:rsidRDefault="00F77997" w:rsidP="00F77997">
      <w:pPr>
        <w:numPr>
          <w:ilvl w:val="0"/>
          <w:numId w:val="3"/>
        </w:numPr>
        <w:spacing w:before="100" w:beforeAutospacing="1" w:after="18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наличие специальных кресел и других приспособлений);</w:t>
      </w:r>
    </w:p>
    <w:p w:rsidR="00F77997" w:rsidRPr="00F77997" w:rsidRDefault="00F77997" w:rsidP="00F77997">
      <w:pPr>
        <w:numPr>
          <w:ilvl w:val="0"/>
          <w:numId w:val="3"/>
        </w:numPr>
        <w:spacing w:before="100" w:beforeAutospacing="1" w:after="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увеличение продолжительности итогового собеседования на 30 минут;</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При наличии соответствующих рекомендаций ПМПК может быть организована отдельная аудитория проведения итогового собеседования.</w:t>
      </w:r>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F77997" w:rsidRPr="00F77997" w:rsidRDefault="00F77997" w:rsidP="00F77997">
      <w:pPr>
        <w:numPr>
          <w:ilvl w:val="0"/>
          <w:numId w:val="4"/>
        </w:numPr>
        <w:spacing w:before="100" w:beforeAutospacing="1" w:after="18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lastRenderedPageBreak/>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F77997" w:rsidRPr="00F77997" w:rsidRDefault="00F77997" w:rsidP="00F77997">
      <w:pPr>
        <w:numPr>
          <w:ilvl w:val="0"/>
          <w:numId w:val="4"/>
        </w:numPr>
        <w:spacing w:before="100" w:beforeAutospacing="1" w:after="0" w:line="240" w:lineRule="auto"/>
        <w:ind w:left="0"/>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использование на итоговом собеседовании необходимых для выполнения заданий технических средств.</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xml:space="preserve">Для глухих и слабослышащих участников итогового собеседования: привлечение при необходимости </w:t>
      </w:r>
      <w:proofErr w:type="spellStart"/>
      <w:r w:rsidRPr="00F77997">
        <w:rPr>
          <w:rFonts w:ascii="Times New Roman" w:eastAsia="Times New Roman" w:hAnsi="Times New Roman" w:cs="Times New Roman"/>
          <w:sz w:val="24"/>
          <w:szCs w:val="24"/>
        </w:rPr>
        <w:t>ассистента-сурдопереводчика</w:t>
      </w:r>
      <w:proofErr w:type="spellEnd"/>
      <w:r w:rsidRPr="00F77997">
        <w:rPr>
          <w:rFonts w:ascii="Times New Roman" w:eastAsia="Times New Roman" w:hAnsi="Times New Roman" w:cs="Times New Roman"/>
          <w:sz w:val="24"/>
          <w:szCs w:val="24"/>
        </w:rPr>
        <w:t>.</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xml:space="preserve">Для участников с расстройствами </w:t>
      </w:r>
      <w:proofErr w:type="spellStart"/>
      <w:r w:rsidRPr="00F77997">
        <w:rPr>
          <w:rFonts w:ascii="Times New Roman" w:eastAsia="Times New Roman" w:hAnsi="Times New Roman" w:cs="Times New Roman"/>
          <w:sz w:val="24"/>
          <w:szCs w:val="24"/>
        </w:rPr>
        <w:t>аутистического</w:t>
      </w:r>
      <w:proofErr w:type="spellEnd"/>
      <w:r w:rsidRPr="00F77997">
        <w:rPr>
          <w:rFonts w:ascii="Times New Roman" w:eastAsia="Times New Roman" w:hAnsi="Times New Roman" w:cs="Times New Roman"/>
          <w:sz w:val="24"/>
          <w:szCs w:val="24"/>
        </w:rPr>
        <w:t xml:space="preserve"> спектра: привлечение в качестве собеседника дефектолога, психолога или педагога, с которым указанный участник итогового собеседования знаком.</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rsidRPr="00F77997">
        <w:rPr>
          <w:rFonts w:ascii="Times New Roman" w:eastAsia="Times New Roman" w:hAnsi="Times New Roman" w:cs="Times New Roman"/>
          <w:sz w:val="24"/>
          <w:szCs w:val="24"/>
        </w:rPr>
        <w:t>ю(</w:t>
      </w:r>
      <w:proofErr w:type="gramEnd"/>
      <w:r w:rsidRPr="00F77997">
        <w:rPr>
          <w:rFonts w:ascii="Times New Roman" w:eastAsia="Times New Roman" w:hAnsi="Times New Roman" w:cs="Times New Roman"/>
          <w:sz w:val="24"/>
          <w:szCs w:val="24"/>
        </w:rPr>
        <w:t>-</w:t>
      </w:r>
      <w:proofErr w:type="spellStart"/>
      <w:r w:rsidRPr="00F77997">
        <w:rPr>
          <w:rFonts w:ascii="Times New Roman" w:eastAsia="Times New Roman" w:hAnsi="Times New Roman" w:cs="Times New Roman"/>
          <w:sz w:val="24"/>
          <w:szCs w:val="24"/>
        </w:rPr>
        <w:t>мые</w:t>
      </w:r>
      <w:proofErr w:type="spellEnd"/>
      <w:r w:rsidRPr="00F77997">
        <w:rPr>
          <w:rFonts w:ascii="Times New Roman" w:eastAsia="Times New Roman" w:hAnsi="Times New Roman" w:cs="Times New Roman"/>
          <w:sz w:val="24"/>
          <w:szCs w:val="24"/>
        </w:rPr>
        <w:t>) для названной категории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F77997" w:rsidRPr="00F77997" w:rsidRDefault="00F77997" w:rsidP="00F77997">
      <w:pPr>
        <w:spacing w:before="87" w:after="204" w:line="240" w:lineRule="auto"/>
        <w:jc w:val="center"/>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lastRenderedPageBreak/>
        <w:t>ФОРМА ПРОВЕДЕНИЯ ГИА-9</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лиц с ограниченными возможностями здоровья,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F77997" w:rsidRPr="00F77997" w:rsidRDefault="00F77997" w:rsidP="00F77997">
      <w:pPr>
        <w:spacing w:before="87" w:after="204" w:line="240" w:lineRule="auto"/>
        <w:jc w:val="center"/>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ОСОБЕННОСТИ ВЫБОРА УЧЕБНЫХ ПРЕДМЕТОВ</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Для участников ГИА-9 с ограниченными возможностями здоровья, участников ГИА-9 – детей-инвалидов и инвалидов ГИА-9 по их желанию может проводиться только по обязательным учебным предметам: русскому языку и математике.</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b/>
          <w:bCs/>
          <w:sz w:val="24"/>
          <w:szCs w:val="24"/>
        </w:rPr>
        <w:t>! </w:t>
      </w:r>
      <w:r w:rsidRPr="00F77997">
        <w:rPr>
          <w:rFonts w:ascii="Times New Roman" w:eastAsia="Times New Roman" w:hAnsi="Times New Roman" w:cs="Times New Roman"/>
          <w:sz w:val="24"/>
          <w:szCs w:val="24"/>
        </w:rPr>
        <w:t>Участники ГИА-9 с ограниченными возможностями здоровья, участники ГИА-9 – дети-инвалиды и инвалиды имеют право выбора сдачи </w:t>
      </w:r>
      <w:r w:rsidRPr="00F77997">
        <w:rPr>
          <w:rFonts w:ascii="Times New Roman" w:eastAsia="Times New Roman" w:hAnsi="Times New Roman" w:cs="Times New Roman"/>
          <w:b/>
          <w:bCs/>
          <w:sz w:val="24"/>
          <w:szCs w:val="24"/>
        </w:rPr>
        <w:t>либо двух</w:t>
      </w:r>
      <w:r w:rsidRPr="00F77997">
        <w:rPr>
          <w:rFonts w:ascii="Times New Roman" w:eastAsia="Times New Roman" w:hAnsi="Times New Roman" w:cs="Times New Roman"/>
          <w:sz w:val="24"/>
          <w:szCs w:val="24"/>
        </w:rPr>
        <w:t> обязательных учебных предмета, </w:t>
      </w:r>
      <w:r w:rsidRPr="00F77997">
        <w:rPr>
          <w:rFonts w:ascii="Times New Roman" w:eastAsia="Times New Roman" w:hAnsi="Times New Roman" w:cs="Times New Roman"/>
          <w:b/>
          <w:bCs/>
          <w:sz w:val="24"/>
          <w:szCs w:val="24"/>
        </w:rPr>
        <w:t>либо четырех</w:t>
      </w:r>
      <w:r w:rsidRPr="00F77997">
        <w:rPr>
          <w:rFonts w:ascii="Times New Roman" w:eastAsia="Times New Roman" w:hAnsi="Times New Roman" w:cs="Times New Roman"/>
          <w:sz w:val="24"/>
          <w:szCs w:val="24"/>
        </w:rPr>
        <w:t> учебных предметов (два обязательных учебных предмета и два учебных предмета по выбору).</w:t>
      </w:r>
    </w:p>
    <w:p w:rsidR="00F77997" w:rsidRPr="00F77997" w:rsidRDefault="00F77997" w:rsidP="00F77997">
      <w:pPr>
        <w:spacing w:before="87" w:after="204" w:line="240" w:lineRule="auto"/>
        <w:jc w:val="center"/>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ОСОБЕННОСТИ ПОДАЧИ ЗАЯВЛЕНИЯ ОБ УЧАСТИИ В ГИА-9</w:t>
      </w:r>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 xml:space="preserve">Участники ГИА-9 с ограниченными возможностями здоровья при подаче заявления об участии в ГИА-9 предъявляют копию рекомендаций </w:t>
      </w:r>
      <w:proofErr w:type="spellStart"/>
      <w:r w:rsidRPr="00F77997">
        <w:rPr>
          <w:rFonts w:ascii="Times New Roman" w:eastAsia="Times New Roman" w:hAnsi="Times New Roman" w:cs="Times New Roman"/>
          <w:sz w:val="24"/>
          <w:szCs w:val="24"/>
        </w:rPr>
        <w:t>психолого-медико-педагогической</w:t>
      </w:r>
      <w:proofErr w:type="spellEnd"/>
      <w:r w:rsidRPr="00F77997">
        <w:rPr>
          <w:rFonts w:ascii="Times New Roman" w:eastAsia="Times New Roman" w:hAnsi="Times New Roman" w:cs="Times New Roman"/>
          <w:sz w:val="24"/>
          <w:szCs w:val="24"/>
        </w:rPr>
        <w:t xml:space="preserve"> комиссии,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 а также копию рекомендаций </w:t>
      </w:r>
      <w:proofErr w:type="spellStart"/>
      <w:r w:rsidRPr="00F77997">
        <w:rPr>
          <w:rFonts w:ascii="Times New Roman" w:eastAsia="Times New Roman" w:hAnsi="Times New Roman" w:cs="Times New Roman"/>
          <w:sz w:val="24"/>
          <w:szCs w:val="24"/>
        </w:rPr>
        <w:t>психолого-медико-педагогической</w:t>
      </w:r>
      <w:proofErr w:type="spellEnd"/>
      <w:r w:rsidRPr="00F77997">
        <w:rPr>
          <w:rFonts w:ascii="Times New Roman" w:eastAsia="Times New Roman" w:hAnsi="Times New Roman" w:cs="Times New Roman"/>
          <w:sz w:val="24"/>
          <w:szCs w:val="24"/>
        </w:rPr>
        <w:t xml:space="preserve"> комиссии для проведения экзамена в специальных условиях.</w:t>
      </w:r>
      <w:proofErr w:type="gramEnd"/>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В заявлении указанные участники ГИА-9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rsidR="00F77997" w:rsidRPr="00F77997" w:rsidRDefault="00F77997" w:rsidP="00F77997">
      <w:pPr>
        <w:spacing w:before="87" w:after="204" w:line="240" w:lineRule="auto"/>
        <w:jc w:val="center"/>
        <w:rPr>
          <w:rFonts w:ascii="Times New Roman" w:eastAsia="Times New Roman" w:hAnsi="Times New Roman" w:cs="Times New Roman"/>
          <w:color w:val="FF0000"/>
          <w:sz w:val="24"/>
          <w:szCs w:val="24"/>
        </w:rPr>
      </w:pPr>
      <w:r w:rsidRPr="00F77997">
        <w:rPr>
          <w:rFonts w:ascii="Times New Roman" w:eastAsia="Times New Roman" w:hAnsi="Times New Roman" w:cs="Times New Roman"/>
          <w:b/>
          <w:bCs/>
          <w:color w:val="FF0000"/>
          <w:sz w:val="24"/>
          <w:szCs w:val="24"/>
        </w:rPr>
        <w:t>УСЛОВИЯ ПРОВЕДЕНИЯ ГИА-9</w:t>
      </w:r>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Для участников ГИА-9 с ОВЗ, участников ГИА-9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Для участников ГИА-9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ГИА-9:</w:t>
      </w:r>
      <w:proofErr w:type="gramEnd"/>
    </w:p>
    <w:p w:rsidR="00F77997" w:rsidRPr="00F77997" w:rsidRDefault="00F77997" w:rsidP="00F779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проведение ГИА-9 в форме ГВЭ по всем учебным предметам в устной форме по желанию;</w:t>
      </w:r>
    </w:p>
    <w:p w:rsidR="00F77997" w:rsidRPr="00F77997" w:rsidRDefault="00F77997" w:rsidP="00F779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xml:space="preserve">беспрепятственный доступ участников ГИА-9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Pr="00F77997">
        <w:rPr>
          <w:rFonts w:ascii="Times New Roman" w:eastAsia="Times New Roman" w:hAnsi="Times New Roman" w:cs="Times New Roman"/>
          <w:sz w:val="24"/>
          <w:szCs w:val="24"/>
        </w:rPr>
        <w:lastRenderedPageBreak/>
        <w:t>аудитория располагается на первом этаже), наличие специальных кресел и других приспособлений);</w:t>
      </w:r>
    </w:p>
    <w:p w:rsidR="00F77997" w:rsidRPr="00F77997" w:rsidRDefault="00F77997" w:rsidP="00F779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F77997" w:rsidRPr="00F77997" w:rsidRDefault="00F77997" w:rsidP="00F779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увеличение продолжительности экзаменов по учебным предметам — на 1,5 часа;</w:t>
      </w:r>
    </w:p>
    <w:p w:rsidR="00F77997" w:rsidRPr="00F77997" w:rsidRDefault="00F77997" w:rsidP="00F77997">
      <w:pPr>
        <w:numPr>
          <w:ilvl w:val="0"/>
          <w:numId w:val="5"/>
        </w:numPr>
        <w:spacing w:before="100" w:beforeAutospacing="1" w:after="0"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организация питания и перерывов для проведения необходимых лечебных и профилактических мероприятий во время проведения экзамена.</w:t>
      </w:r>
    </w:p>
    <w:p w:rsidR="00F77997" w:rsidRPr="00F77997" w:rsidRDefault="00F77997" w:rsidP="00F77997">
      <w:pPr>
        <w:spacing w:before="87" w:after="204"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Для участников ГИА-9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F77997">
        <w:rPr>
          <w:rFonts w:ascii="Times New Roman" w:eastAsia="Times New Roman" w:hAnsi="Times New Roman" w:cs="Times New Roman"/>
          <w:sz w:val="24"/>
          <w:szCs w:val="24"/>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F77997" w:rsidRPr="00F77997" w:rsidRDefault="00F77997" w:rsidP="00F7799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F77997">
        <w:rPr>
          <w:rFonts w:ascii="Times New Roman" w:eastAsia="Times New Roman" w:hAnsi="Times New Roman" w:cs="Times New Roman"/>
          <w:sz w:val="24"/>
          <w:szCs w:val="24"/>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roofErr w:type="gramEnd"/>
    </w:p>
    <w:p w:rsidR="00F77997" w:rsidRPr="00F77997" w:rsidRDefault="00F77997" w:rsidP="00F779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использование на ГИА-9 необходимых для выполнения заданий технических средств;</w:t>
      </w:r>
    </w:p>
    <w:p w:rsidR="00F77997" w:rsidRPr="00F77997" w:rsidRDefault="00F77997" w:rsidP="00F779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ГИА-9);</w:t>
      </w:r>
    </w:p>
    <w:p w:rsidR="00F77997" w:rsidRPr="00F77997" w:rsidRDefault="00F77997" w:rsidP="00F779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xml:space="preserve">привлечение при необходимости </w:t>
      </w:r>
      <w:proofErr w:type="spellStart"/>
      <w:r w:rsidRPr="00F77997">
        <w:rPr>
          <w:rFonts w:ascii="Times New Roman" w:eastAsia="Times New Roman" w:hAnsi="Times New Roman" w:cs="Times New Roman"/>
          <w:sz w:val="24"/>
          <w:szCs w:val="24"/>
        </w:rPr>
        <w:t>ассистента-сурдопереводчика</w:t>
      </w:r>
      <w:proofErr w:type="spellEnd"/>
      <w:r w:rsidRPr="00F77997">
        <w:rPr>
          <w:rFonts w:ascii="Times New Roman" w:eastAsia="Times New Roman" w:hAnsi="Times New Roman" w:cs="Times New Roman"/>
          <w:sz w:val="24"/>
          <w:szCs w:val="24"/>
        </w:rPr>
        <w:t xml:space="preserve"> (для глухих и слабослышащих участников ГИА-9);</w:t>
      </w:r>
    </w:p>
    <w:p w:rsidR="00F77997" w:rsidRPr="00F77997" w:rsidRDefault="00F77997" w:rsidP="00F779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ГИА-9);</w:t>
      </w:r>
    </w:p>
    <w:p w:rsidR="00F77997" w:rsidRPr="00F77997" w:rsidRDefault="00F77997" w:rsidP="00F779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ГИА-9);</w:t>
      </w:r>
    </w:p>
    <w:p w:rsidR="00F77997" w:rsidRPr="00F77997" w:rsidRDefault="00F77997" w:rsidP="00F77997">
      <w:pPr>
        <w:numPr>
          <w:ilvl w:val="0"/>
          <w:numId w:val="6"/>
        </w:numPr>
        <w:spacing w:before="100" w:beforeAutospacing="1" w:after="0"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выполнение письменной экзаменационной работы на компьютере по желанию.</w:t>
      </w:r>
    </w:p>
    <w:p w:rsidR="00F77997" w:rsidRPr="00F77997" w:rsidRDefault="00F77997" w:rsidP="00F77997">
      <w:pPr>
        <w:spacing w:before="349" w:after="233" w:line="582" w:lineRule="atLeast"/>
        <w:jc w:val="center"/>
        <w:outlineLvl w:val="0"/>
        <w:rPr>
          <w:rFonts w:ascii="Montserrat" w:eastAsia="Times New Roman" w:hAnsi="Montserrat" w:cs="Times New Roman"/>
          <w:b/>
          <w:bCs/>
          <w:color w:val="FF0000"/>
          <w:kern w:val="36"/>
          <w:sz w:val="32"/>
          <w:szCs w:val="32"/>
        </w:rPr>
      </w:pPr>
      <w:r w:rsidRPr="00F77997">
        <w:rPr>
          <w:rFonts w:ascii="Montserrat" w:eastAsia="Times New Roman" w:hAnsi="Montserrat" w:cs="Times New Roman"/>
          <w:b/>
          <w:bCs/>
          <w:color w:val="FF0000"/>
          <w:kern w:val="36"/>
          <w:sz w:val="32"/>
          <w:szCs w:val="32"/>
        </w:rPr>
        <w:t>Демонстрационные варианты ГИА-9</w:t>
      </w:r>
    </w:p>
    <w:p w:rsidR="00F77997" w:rsidRPr="00F77997" w:rsidRDefault="00F77997" w:rsidP="00F77997">
      <w:pPr>
        <w:spacing w:before="87" w:after="204" w:line="240" w:lineRule="auto"/>
        <w:rPr>
          <w:rFonts w:ascii="Times New Roman" w:eastAsia="Times New Roman" w:hAnsi="Times New Roman" w:cs="Times New Roman"/>
          <w:sz w:val="24"/>
          <w:szCs w:val="24"/>
        </w:rPr>
      </w:pPr>
      <w:hyperlink r:id="rId15" w:history="1">
        <w:r w:rsidRPr="00F77997">
          <w:rPr>
            <w:rFonts w:ascii="Times New Roman" w:eastAsia="Times New Roman" w:hAnsi="Times New Roman" w:cs="Times New Roman"/>
            <w:b/>
            <w:bCs/>
            <w:color w:val="306AFD"/>
            <w:sz w:val="24"/>
            <w:szCs w:val="24"/>
            <w:u w:val="single"/>
          </w:rPr>
          <w:t>Демонстрационные варианты, спецификации и кодификаторы КИМ ОГЭ</w:t>
        </w:r>
      </w:hyperlink>
      <w:r w:rsidRPr="00F77997">
        <w:rPr>
          <w:rFonts w:ascii="Times New Roman" w:eastAsia="Times New Roman" w:hAnsi="Times New Roman" w:cs="Times New Roman"/>
          <w:b/>
          <w:bCs/>
          <w:sz w:val="24"/>
          <w:szCs w:val="24"/>
        </w:rPr>
        <w:t>. https://fipi.ru/oge/demoversii-specifikacii-kodifikatory  </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 xml:space="preserve">Обратите внимание, что структура всех вариантов экзаменационной работы ГИА по каждому общеобразовательному предмету едина, поэтому рекомендуем ознакомиться с </w:t>
      </w:r>
      <w:r w:rsidRPr="00F77997">
        <w:rPr>
          <w:rFonts w:ascii="Times New Roman" w:eastAsia="Times New Roman" w:hAnsi="Times New Roman" w:cs="Times New Roman"/>
          <w:sz w:val="24"/>
          <w:szCs w:val="24"/>
        </w:rPr>
        <w:lastRenderedPageBreak/>
        <w:t>размещенными на сайте ФИПИ документами, определяющими эту структуру, а также содержание КИМ.</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Информацию о содержании КИМ по предмету вы найдете в кодификаторах, спецификациях и демонстрационных вариантах экзаменационных заданий.</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Times New Roman" w:eastAsia="Times New Roman" w:hAnsi="Times New Roman" w:cs="Times New Roman"/>
          <w:sz w:val="24"/>
          <w:szCs w:val="24"/>
        </w:rPr>
        <w:t>Имейте в виду, что варианты КИМ, которые вы получите на экзамене, разрабатываются в режиме строгой секретности и становятся публичными лишь в момент проведения экзамена.</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Palatino Linotype" w:eastAsia="Times New Roman" w:hAnsi="Palatino Linotype" w:cs="Times New Roman"/>
          <w:b/>
          <w:bCs/>
          <w:color w:val="2F5897"/>
          <w:sz w:val="48"/>
        </w:rPr>
        <w:t>Рекомендации ГИА-9 2025 год</w:t>
      </w:r>
    </w:p>
    <w:p w:rsidR="00F77997" w:rsidRPr="00F77997" w:rsidRDefault="00F77997" w:rsidP="00F77997">
      <w:pPr>
        <w:spacing w:before="87" w:after="204" w:line="240" w:lineRule="auto"/>
        <w:rPr>
          <w:rFonts w:ascii="Times New Roman" w:eastAsia="Times New Roman" w:hAnsi="Times New Roman" w:cs="Times New Roman"/>
          <w:sz w:val="24"/>
          <w:szCs w:val="24"/>
        </w:rPr>
      </w:pPr>
      <w:r w:rsidRPr="00F77997">
        <w:rPr>
          <w:rFonts w:ascii="Palatino Linotype" w:eastAsia="Times New Roman" w:hAnsi="Palatino Linotype" w:cs="Times New Roman"/>
          <w:color w:val="000000"/>
          <w:sz w:val="36"/>
          <w:szCs w:val="36"/>
        </w:rPr>
        <w:t>- Федеральная служба по надзору в сфере образования и науки</w:t>
      </w:r>
    </w:p>
    <w:p w:rsidR="00F77997" w:rsidRPr="00F77997" w:rsidRDefault="00F77997" w:rsidP="00F77997">
      <w:pPr>
        <w:spacing w:before="87" w:after="204" w:line="240" w:lineRule="auto"/>
        <w:rPr>
          <w:rFonts w:ascii="Times New Roman" w:eastAsia="Times New Roman" w:hAnsi="Times New Roman" w:cs="Times New Roman"/>
          <w:sz w:val="24"/>
          <w:szCs w:val="24"/>
        </w:rPr>
      </w:pPr>
      <w:hyperlink r:id="rId16" w:history="1">
        <w:r w:rsidRPr="00F77997">
          <w:rPr>
            <w:rFonts w:ascii="Palatino Linotype" w:eastAsia="Times New Roman" w:hAnsi="Palatino Linotype" w:cs="Times New Roman"/>
            <w:color w:val="306AFD"/>
            <w:sz w:val="36"/>
            <w:u w:val="single"/>
          </w:rPr>
          <w:t>https://obrnadzor.gov.ru/</w:t>
        </w:r>
      </w:hyperlink>
    </w:p>
    <w:p w:rsidR="00F77997" w:rsidRPr="00F77997" w:rsidRDefault="00F77997" w:rsidP="00F77997">
      <w:pPr>
        <w:spacing w:after="0" w:line="240" w:lineRule="auto"/>
        <w:ind w:hanging="446"/>
        <w:rPr>
          <w:rFonts w:ascii="Times New Roman" w:eastAsia="Times New Roman" w:hAnsi="Times New Roman" w:cs="Times New Roman"/>
          <w:sz w:val="24"/>
          <w:szCs w:val="24"/>
        </w:rPr>
      </w:pPr>
      <w:r w:rsidRPr="00F77997">
        <w:rPr>
          <w:rFonts w:ascii="Times New Roman" w:eastAsia="Times New Roman" w:hAnsi="Times New Roman" w:cs="Times New Roman"/>
          <w:sz w:val="36"/>
          <w:szCs w:val="36"/>
        </w:rPr>
        <w:t>-</w:t>
      </w:r>
      <w:r w:rsidRPr="00F77997">
        <w:rPr>
          <w:rFonts w:ascii="Palatino Linotype" w:eastAsia="Times New Roman" w:hAnsi="Palatino Linotype" w:cs="Times New Roman"/>
          <w:color w:val="000000"/>
          <w:sz w:val="36"/>
          <w:szCs w:val="36"/>
        </w:rPr>
        <w:t>Навигатор ГИА</w:t>
      </w:r>
    </w:p>
    <w:p w:rsidR="00F77997" w:rsidRPr="00F77997" w:rsidRDefault="00F77997" w:rsidP="00F77997">
      <w:pPr>
        <w:spacing w:before="87" w:after="204" w:line="240" w:lineRule="auto"/>
        <w:rPr>
          <w:rFonts w:ascii="Times New Roman" w:eastAsia="Times New Roman" w:hAnsi="Times New Roman" w:cs="Times New Roman"/>
          <w:sz w:val="24"/>
          <w:szCs w:val="24"/>
        </w:rPr>
      </w:pPr>
      <w:hyperlink r:id="rId17" w:history="1">
        <w:r w:rsidRPr="00F77997">
          <w:rPr>
            <w:rFonts w:ascii="Palatino Linotype" w:eastAsia="Times New Roman" w:hAnsi="Palatino Linotype" w:cs="Times New Roman"/>
            <w:color w:val="306AFD"/>
            <w:sz w:val="36"/>
            <w:u w:val="single"/>
          </w:rPr>
          <w:t>https://obrnadzor.gov.ru/navigator-gia/</w:t>
        </w:r>
      </w:hyperlink>
    </w:p>
    <w:p w:rsidR="00F77997" w:rsidRPr="00F77997" w:rsidRDefault="00F77997" w:rsidP="00F77997">
      <w:pPr>
        <w:spacing w:after="0" w:line="240" w:lineRule="auto"/>
        <w:ind w:hanging="446"/>
        <w:rPr>
          <w:rFonts w:ascii="Times New Roman" w:eastAsia="Times New Roman" w:hAnsi="Times New Roman" w:cs="Times New Roman"/>
          <w:sz w:val="24"/>
          <w:szCs w:val="24"/>
        </w:rPr>
      </w:pPr>
      <w:r w:rsidRPr="00F77997">
        <w:rPr>
          <w:rFonts w:ascii="Times New Roman" w:eastAsia="Times New Roman" w:hAnsi="Times New Roman" w:cs="Times New Roman"/>
          <w:sz w:val="36"/>
          <w:szCs w:val="36"/>
        </w:rPr>
        <w:t>-</w:t>
      </w:r>
      <w:r w:rsidRPr="00F77997">
        <w:rPr>
          <w:rFonts w:ascii="Palatino Linotype" w:eastAsia="Times New Roman" w:hAnsi="Palatino Linotype" w:cs="Times New Roman"/>
          <w:color w:val="000000"/>
          <w:sz w:val="36"/>
          <w:szCs w:val="36"/>
        </w:rPr>
        <w:t>Федеральный институт педагогических измерений</w:t>
      </w:r>
    </w:p>
    <w:p w:rsidR="00F77997" w:rsidRPr="00F77997" w:rsidRDefault="00F77997" w:rsidP="00F77997">
      <w:pPr>
        <w:spacing w:before="87" w:after="204" w:line="240" w:lineRule="auto"/>
        <w:rPr>
          <w:rFonts w:ascii="Times New Roman" w:eastAsia="Times New Roman" w:hAnsi="Times New Roman" w:cs="Times New Roman"/>
          <w:sz w:val="24"/>
          <w:szCs w:val="24"/>
        </w:rPr>
      </w:pPr>
      <w:hyperlink r:id="rId18" w:history="1">
        <w:r w:rsidRPr="00F77997">
          <w:rPr>
            <w:rFonts w:ascii="Palatino Linotype" w:eastAsia="Times New Roman" w:hAnsi="Palatino Linotype" w:cs="Times New Roman"/>
            <w:color w:val="306AFD"/>
            <w:sz w:val="36"/>
            <w:u w:val="single"/>
          </w:rPr>
          <w:t>https://fipi.ru/</w:t>
        </w:r>
      </w:hyperlink>
      <w:proofErr w:type="gramStart"/>
      <w:r w:rsidRPr="00F77997">
        <w:rPr>
          <w:rFonts w:ascii="Palatino Linotype" w:eastAsia="Times New Roman" w:hAnsi="Palatino Linotype" w:cs="Times New Roman"/>
          <w:color w:val="000000"/>
          <w:sz w:val="36"/>
          <w:szCs w:val="36"/>
        </w:rPr>
        <w:t> ;</w:t>
      </w:r>
      <w:proofErr w:type="gramEnd"/>
    </w:p>
    <w:p w:rsidR="00D81799" w:rsidRDefault="00D81799"/>
    <w:sectPr w:rsidR="00D817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249"/>
    <w:multiLevelType w:val="multilevel"/>
    <w:tmpl w:val="12EA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6923A1"/>
    <w:multiLevelType w:val="multilevel"/>
    <w:tmpl w:val="2D8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EB75BD"/>
    <w:multiLevelType w:val="multilevel"/>
    <w:tmpl w:val="32DA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0B0720"/>
    <w:multiLevelType w:val="multilevel"/>
    <w:tmpl w:val="340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36571D"/>
    <w:multiLevelType w:val="multilevel"/>
    <w:tmpl w:val="8390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813DC8"/>
    <w:multiLevelType w:val="multilevel"/>
    <w:tmpl w:val="1414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F77997"/>
    <w:rsid w:val="00D81799"/>
    <w:rsid w:val="00F77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79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779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99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77997"/>
    <w:rPr>
      <w:rFonts w:ascii="Times New Roman" w:eastAsia="Times New Roman" w:hAnsi="Times New Roman" w:cs="Times New Roman"/>
      <w:b/>
      <w:bCs/>
      <w:sz w:val="36"/>
      <w:szCs w:val="36"/>
    </w:rPr>
  </w:style>
  <w:style w:type="paragraph" w:styleId="a3">
    <w:name w:val="Normal (Web)"/>
    <w:basedOn w:val="a"/>
    <w:uiPriority w:val="99"/>
    <w:unhideWhenUsed/>
    <w:rsid w:val="00F779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77997"/>
    <w:rPr>
      <w:b/>
      <w:bCs/>
    </w:rPr>
  </w:style>
  <w:style w:type="character" w:styleId="a5">
    <w:name w:val="Hyperlink"/>
    <w:basedOn w:val="a0"/>
    <w:uiPriority w:val="99"/>
    <w:semiHidden/>
    <w:unhideWhenUsed/>
    <w:rsid w:val="00F77997"/>
    <w:rPr>
      <w:color w:val="0000FF"/>
      <w:u w:val="single"/>
    </w:rPr>
  </w:style>
</w:styles>
</file>

<file path=word/webSettings.xml><?xml version="1.0" encoding="utf-8"?>
<w:webSettings xmlns:r="http://schemas.openxmlformats.org/officeDocument/2006/relationships" xmlns:w="http://schemas.openxmlformats.org/wordprocessingml/2006/main">
  <w:divs>
    <w:div w:id="1436561626">
      <w:bodyDiv w:val="1"/>
      <w:marLeft w:val="0"/>
      <w:marRight w:val="0"/>
      <w:marTop w:val="0"/>
      <w:marBottom w:val="0"/>
      <w:divBdr>
        <w:top w:val="none" w:sz="0" w:space="0" w:color="auto"/>
        <w:left w:val="none" w:sz="0" w:space="0" w:color="auto"/>
        <w:bottom w:val="none" w:sz="0" w:space="0" w:color="auto"/>
        <w:right w:val="none" w:sz="0" w:space="0" w:color="auto"/>
      </w:divBdr>
      <w:divsChild>
        <w:div w:id="155850719">
          <w:marLeft w:val="436"/>
          <w:marRight w:val="0"/>
          <w:marTop w:val="0"/>
          <w:marBottom w:val="0"/>
          <w:divBdr>
            <w:top w:val="none" w:sz="0" w:space="0" w:color="auto"/>
            <w:left w:val="none" w:sz="0" w:space="0" w:color="auto"/>
            <w:bottom w:val="none" w:sz="0" w:space="0" w:color="auto"/>
            <w:right w:val="none" w:sz="0" w:space="0" w:color="auto"/>
          </w:divBdr>
        </w:div>
        <w:div w:id="1620598944">
          <w:marLeft w:val="436"/>
          <w:marRight w:val="0"/>
          <w:marTop w:val="0"/>
          <w:marBottom w:val="0"/>
          <w:divBdr>
            <w:top w:val="none" w:sz="0" w:space="0" w:color="auto"/>
            <w:left w:val="none" w:sz="0" w:space="0" w:color="auto"/>
            <w:bottom w:val="none" w:sz="0" w:space="0" w:color="auto"/>
            <w:right w:val="none" w:sz="0" w:space="0" w:color="auto"/>
          </w:divBdr>
        </w:div>
        <w:div w:id="295575693">
          <w:marLeft w:val="436"/>
          <w:marRight w:val="0"/>
          <w:marTop w:val="0"/>
          <w:marBottom w:val="0"/>
          <w:divBdr>
            <w:top w:val="none" w:sz="0" w:space="0" w:color="auto"/>
            <w:left w:val="none" w:sz="0" w:space="0" w:color="auto"/>
            <w:bottom w:val="none" w:sz="0" w:space="0" w:color="auto"/>
            <w:right w:val="none" w:sz="0" w:space="0" w:color="auto"/>
          </w:divBdr>
        </w:div>
      </w:divsChild>
    </w:div>
    <w:div w:id="17508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pi.ru/oge" TargetMode="External"/><Relationship Id="rId13" Type="http://schemas.openxmlformats.org/officeDocument/2006/relationships/hyperlink" Target="https://t.me/rosobrnadzor_official" TargetMode="External"/><Relationship Id="rId18" Type="http://schemas.openxmlformats.org/officeDocument/2006/relationships/hyperlink" Target="https://fipi.ru/" TargetMode="External"/><Relationship Id="rId3" Type="http://schemas.openxmlformats.org/officeDocument/2006/relationships/settings" Target="settings.xml"/><Relationship Id="rId7" Type="http://schemas.openxmlformats.org/officeDocument/2006/relationships/hyperlink" Target="https://obrnadzor.gov.ru/navigator-gia/" TargetMode="External"/><Relationship Id="rId12" Type="http://schemas.openxmlformats.org/officeDocument/2006/relationships/hyperlink" Target="http://https/obrnadzor.gov.ru" TargetMode="External"/><Relationship Id="rId17" Type="http://schemas.openxmlformats.org/officeDocument/2006/relationships/hyperlink" Target="https://obrnadzor.gov.ru/navigator-gia/" TargetMode="External"/><Relationship Id="rId2" Type="http://schemas.openxmlformats.org/officeDocument/2006/relationships/styles" Target="styles.xml"/><Relationship Id="rId16" Type="http://schemas.openxmlformats.org/officeDocument/2006/relationships/hyperlink" Target="https://obrnadzor.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brnadzor.gov.ru/gia/" TargetMode="External"/><Relationship Id="rId11" Type="http://schemas.openxmlformats.org/officeDocument/2006/relationships/hyperlink" Target="https://rustest.ru/" TargetMode="External"/><Relationship Id="rId5" Type="http://schemas.openxmlformats.org/officeDocument/2006/relationships/hyperlink" Target="https://uotula.ru/i-r1/proekt-500/proekt-500-metodicheskaya-podderzhka/" TargetMode="External"/><Relationship Id="rId15" Type="http://schemas.openxmlformats.org/officeDocument/2006/relationships/hyperlink" Target="https://fipi.ru/oge/demoversii-specifikacii-kodifikatory" TargetMode="External"/><Relationship Id="rId10" Type="http://schemas.openxmlformats.org/officeDocument/2006/relationships/hyperlink" Target="https://fip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rnadzor.gov.ru/gia/" TargetMode="External"/><Relationship Id="rId14" Type="http://schemas.openxmlformats.org/officeDocument/2006/relationships/hyperlink" Target="https://obrnadzor.gov.ru/wp-content/uploads/2023/12/poryadok-provedeniya-gia-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2824</Words>
  <Characters>16102</Characters>
  <Application>Microsoft Office Word</Application>
  <DocSecurity>0</DocSecurity>
  <Lines>134</Lines>
  <Paragraphs>37</Paragraphs>
  <ScaleCrop>false</ScaleCrop>
  <Company>Microsoft</Company>
  <LinksUpToDate>false</LinksUpToDate>
  <CharactersWithSpaces>18889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2025-01-28T13:10:00Z</dcterms:created>
  <dcterms:modified xsi:type="dcterms:W3CDTF">2025-01-28T13:15:00Z</dcterms:modified>
</cp:coreProperties>
</file>